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7298" w14:textId="48267B3D" w:rsidR="00BD7CB9" w:rsidRDefault="00B830FD" w:rsidP="00FB4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9D91" wp14:editId="3CFA7175">
                <wp:simplePos x="0" y="0"/>
                <wp:positionH relativeFrom="column">
                  <wp:posOffset>-14630</wp:posOffset>
                </wp:positionH>
                <wp:positionV relativeFrom="paragraph">
                  <wp:posOffset>263322</wp:posOffset>
                </wp:positionV>
                <wp:extent cx="7593152" cy="716889"/>
                <wp:effectExtent l="57150" t="1905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152" cy="7168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3F6B" w14:textId="77777777" w:rsid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EDF6214" w14:textId="2FD364E3" w:rsidR="00B830FD" w:rsidRP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B830F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Descriptif technique du Skybaie Ouverture/ fermeture </w:t>
                            </w:r>
                            <w:r w:rsidR="008D491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électrique</w:t>
                            </w:r>
                            <w:r w:rsidRPr="00B830F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 :</w:t>
                            </w:r>
                          </w:p>
                          <w:p w14:paraId="38FF80BC" w14:textId="77777777" w:rsidR="00B830FD" w:rsidRDefault="00B830FD" w:rsidP="00B830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5pt;margin-top:20.75pt;width:597.9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" fillcolor="#4f81bd [3204]" strokecolor="#a5a5a5 [2092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333F6B" w14:textId="77777777" w:rsid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EDF6214" w14:textId="2FD364E3" w:rsidR="00B830FD" w:rsidRP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Descriptif technique du Skybaie Ouverture/ fermeture </w:t>
                      </w:r>
                      <w:r w:rsidR="008D491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électrique</w:t>
                      </w: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 :</w:t>
                      </w:r>
                    </w:p>
                    <w:p w14:paraId="38FF80BC" w14:textId="77777777" w:rsidR="00B830FD" w:rsidRDefault="00B830FD" w:rsidP="00B830F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902506B" w14:textId="77777777" w:rsidR="0048248D" w:rsidRDefault="0048248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45EBCA01" w14:textId="77777777" w:rsidR="00B830FD" w:rsidRDefault="00B830F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01B16162" w14:textId="35143767" w:rsidR="00B830FD" w:rsidRDefault="00B830FD" w:rsidP="00B830FD">
      <w:pPr>
        <w:tabs>
          <w:tab w:val="left" w:pos="2339"/>
        </w:tabs>
        <w:ind w:left="993"/>
        <w:rPr>
          <w:rFonts w:ascii="Arial Narrow" w:hAnsi="Arial Narrow"/>
          <w:i/>
          <w:color w:val="7030A0"/>
          <w:sz w:val="22"/>
          <w:szCs w:val="22"/>
        </w:rPr>
      </w:pPr>
      <w:r>
        <w:rPr>
          <w:rFonts w:ascii="Arial Narrow" w:hAnsi="Arial Narrow"/>
          <w:i/>
          <w:color w:val="7030A0"/>
          <w:sz w:val="22"/>
          <w:szCs w:val="22"/>
        </w:rPr>
        <w:tab/>
      </w:r>
    </w:p>
    <w:p w14:paraId="0E982610" w14:textId="77777777" w:rsidR="0048248D" w:rsidRPr="0048248D" w:rsidRDefault="0048248D" w:rsidP="00FB459B">
      <w:pPr>
        <w:ind w:left="993"/>
        <w:rPr>
          <w:rFonts w:ascii="Arial" w:hAnsi="Arial" w:cs="Arial"/>
          <w:i/>
          <w:color w:val="7030A0"/>
          <w:sz w:val="22"/>
          <w:szCs w:val="22"/>
        </w:rPr>
      </w:pPr>
    </w:p>
    <w:p w14:paraId="6C91EEF2" w14:textId="77777777" w:rsidR="0048248D" w:rsidRPr="0048248D" w:rsidRDefault="0048248D" w:rsidP="00816DC8">
      <w:pPr>
        <w:pStyle w:val="Paragraphedeliste"/>
        <w:numPr>
          <w:ilvl w:val="0"/>
          <w:numId w:val="2"/>
        </w:numPr>
        <w:ind w:left="993"/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b/>
          <w:sz w:val="22"/>
          <w:szCs w:val="22"/>
          <w:u w:val="single"/>
        </w:rPr>
        <w:t>Généralités :</w:t>
      </w:r>
    </w:p>
    <w:p w14:paraId="40409F5F" w14:textId="3588BCAA" w:rsidR="0048248D" w:rsidRPr="0048248D" w:rsidRDefault="002C622F" w:rsidP="0048248D">
      <w:pPr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sz w:val="22"/>
          <w:szCs w:val="22"/>
        </w:rPr>
        <w:t xml:space="preserve"> </w:t>
      </w:r>
    </w:p>
    <w:p w14:paraId="323CC6E7" w14:textId="030A414E" w:rsidR="00303216" w:rsidRPr="00197BA4" w:rsidRDefault="0048248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F</w:t>
      </w:r>
      <w:r w:rsidR="002C622F" w:rsidRPr="00197BA4">
        <w:rPr>
          <w:rFonts w:ascii="Arial" w:hAnsi="Arial" w:cs="Arial"/>
          <w:sz w:val="20"/>
          <w:szCs w:val="20"/>
        </w:rPr>
        <w:t xml:space="preserve">ourniture et pose </w:t>
      </w:r>
      <w:r w:rsidR="002C622F" w:rsidRPr="00225D40">
        <w:rPr>
          <w:rFonts w:ascii="Arial" w:hAnsi="Arial" w:cs="Arial"/>
          <w:color w:val="FF0000"/>
          <w:sz w:val="20"/>
          <w:szCs w:val="20"/>
        </w:rPr>
        <w:t>d’évacuations de fumées (DENFC)</w:t>
      </w:r>
      <w:r w:rsidR="00225D40" w:rsidRPr="00225D40">
        <w:rPr>
          <w:rFonts w:ascii="Arial" w:hAnsi="Arial" w:cs="Arial"/>
          <w:color w:val="FF0000"/>
          <w:sz w:val="20"/>
          <w:szCs w:val="20"/>
        </w:rPr>
        <w:t xml:space="preserve">, d’aération journalière ou d’amenée d’air </w:t>
      </w:r>
      <w:r w:rsidR="002C622F" w:rsidRPr="00197BA4">
        <w:rPr>
          <w:rFonts w:ascii="Arial" w:hAnsi="Arial" w:cs="Arial"/>
          <w:sz w:val="20"/>
          <w:szCs w:val="20"/>
        </w:rPr>
        <w:t xml:space="preserve">de type </w:t>
      </w:r>
      <w:r w:rsidR="009F4407" w:rsidRPr="00197BA4">
        <w:rPr>
          <w:rFonts w:ascii="Arial" w:hAnsi="Arial" w:cs="Arial"/>
          <w:sz w:val="20"/>
          <w:szCs w:val="20"/>
        </w:rPr>
        <w:t>SKYBAIE</w:t>
      </w:r>
      <w:r w:rsidR="002C622F" w:rsidRPr="00197BA4">
        <w:rPr>
          <w:rFonts w:ascii="Arial" w:hAnsi="Arial" w:cs="Arial"/>
          <w:sz w:val="20"/>
          <w:szCs w:val="20"/>
        </w:rPr>
        <w:t xml:space="preserve"> de chez </w:t>
      </w:r>
      <w:r w:rsidR="009F4407" w:rsidRPr="00197BA4">
        <w:rPr>
          <w:rFonts w:ascii="Arial" w:hAnsi="Arial" w:cs="Arial"/>
          <w:sz w:val="20"/>
          <w:szCs w:val="20"/>
        </w:rPr>
        <w:t xml:space="preserve">SKYDOME </w:t>
      </w:r>
      <w:r w:rsidR="002C622F" w:rsidRPr="00197BA4">
        <w:rPr>
          <w:rFonts w:ascii="Arial" w:hAnsi="Arial" w:cs="Arial"/>
          <w:sz w:val="20"/>
          <w:szCs w:val="20"/>
        </w:rPr>
        <w:t xml:space="preserve"> ou techniquement équivalent</w:t>
      </w:r>
      <w:r w:rsidR="00816DC8" w:rsidRPr="00197BA4">
        <w:rPr>
          <w:rFonts w:ascii="Arial" w:hAnsi="Arial" w:cs="Arial"/>
          <w:sz w:val="20"/>
          <w:szCs w:val="20"/>
        </w:rPr>
        <w:t xml:space="preserve">. </w:t>
      </w:r>
    </w:p>
    <w:p w14:paraId="21357454" w14:textId="77777777" w:rsidR="00B830FD" w:rsidRPr="00197BA4" w:rsidRDefault="00303216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Les appareils sont constitués de pr</w:t>
      </w:r>
      <w:r w:rsidR="00816DC8" w:rsidRPr="00197BA4">
        <w:rPr>
          <w:rFonts w:ascii="Arial" w:hAnsi="Arial" w:cs="Arial"/>
          <w:sz w:val="20"/>
          <w:szCs w:val="20"/>
        </w:rPr>
        <w:t>ofils à rupture de pont thermique</w:t>
      </w:r>
      <w:r w:rsidR="00B830FD" w:rsidRPr="00197BA4">
        <w:rPr>
          <w:rFonts w:ascii="Arial" w:hAnsi="Arial" w:cs="Arial"/>
          <w:sz w:val="20"/>
          <w:szCs w:val="20"/>
        </w:rPr>
        <w:t xml:space="preserve"> réalisés au moyen de barrettes </w:t>
      </w:r>
      <w:r w:rsidR="00816DC8" w:rsidRPr="00197BA4">
        <w:rPr>
          <w:rFonts w:ascii="Arial" w:hAnsi="Arial" w:cs="Arial"/>
          <w:sz w:val="20"/>
          <w:szCs w:val="20"/>
        </w:rPr>
        <w:t xml:space="preserve"> </w:t>
      </w:r>
      <w:r w:rsidR="00B830FD" w:rsidRPr="00197BA4">
        <w:rPr>
          <w:rFonts w:ascii="Arial" w:hAnsi="Arial" w:cs="Arial"/>
          <w:sz w:val="20"/>
          <w:szCs w:val="20"/>
        </w:rPr>
        <w:t xml:space="preserve">en polyamide 6.6 chargée à 25% de fibre de verre, immobilisées par sertissage suivant le norme NF, centrées sur le profil. </w:t>
      </w:r>
    </w:p>
    <w:p w14:paraId="05141CF3" w14:textId="77D5ED83" w:rsidR="00C77AD7" w:rsidRDefault="00B830F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 mécanisme est compl</w:t>
      </w:r>
      <w:r w:rsidR="00CB2924">
        <w:rPr>
          <w:rFonts w:ascii="Arial" w:hAnsi="Arial" w:cs="Arial"/>
          <w:sz w:val="20"/>
          <w:szCs w:val="20"/>
        </w:rPr>
        <w:t xml:space="preserve">ètement intégré ; </w:t>
      </w:r>
      <w:r w:rsidRPr="00197BA4">
        <w:rPr>
          <w:rFonts w:ascii="Arial" w:hAnsi="Arial" w:cs="Arial"/>
          <w:sz w:val="20"/>
          <w:szCs w:val="20"/>
        </w:rPr>
        <w:t xml:space="preserve">en </w:t>
      </w:r>
      <w:r w:rsidR="00C77AD7" w:rsidRPr="00197BA4">
        <w:rPr>
          <w:rFonts w:ascii="Arial" w:hAnsi="Arial" w:cs="Arial"/>
          <w:sz w:val="20"/>
          <w:szCs w:val="20"/>
        </w:rPr>
        <w:t xml:space="preserve">position fermée, </w:t>
      </w:r>
      <w:r w:rsidR="008D4910">
        <w:rPr>
          <w:rFonts w:ascii="Arial" w:hAnsi="Arial" w:cs="Arial"/>
          <w:sz w:val="20"/>
          <w:szCs w:val="20"/>
        </w:rPr>
        <w:t xml:space="preserve">le ou les vérins à chaine </w:t>
      </w:r>
      <w:r w:rsidRPr="00197BA4">
        <w:rPr>
          <w:rFonts w:ascii="Arial" w:hAnsi="Arial" w:cs="Arial"/>
          <w:sz w:val="20"/>
          <w:szCs w:val="20"/>
        </w:rPr>
        <w:t>sont</w:t>
      </w:r>
      <w:r w:rsidR="00C77AD7" w:rsidRPr="00197BA4">
        <w:rPr>
          <w:rFonts w:ascii="Arial" w:hAnsi="Arial" w:cs="Arial"/>
          <w:sz w:val="20"/>
          <w:szCs w:val="20"/>
        </w:rPr>
        <w:t xml:space="preserve"> invisible</w:t>
      </w:r>
      <w:r w:rsidRPr="00197BA4">
        <w:rPr>
          <w:rFonts w:ascii="Arial" w:hAnsi="Arial" w:cs="Arial"/>
          <w:sz w:val="20"/>
          <w:szCs w:val="20"/>
        </w:rPr>
        <w:t>s</w:t>
      </w:r>
      <w:r w:rsidR="00C77AD7" w:rsidRPr="00197BA4">
        <w:rPr>
          <w:rFonts w:ascii="Arial" w:hAnsi="Arial" w:cs="Arial"/>
          <w:sz w:val="20"/>
          <w:szCs w:val="20"/>
        </w:rPr>
        <w:t xml:space="preserve">. </w:t>
      </w:r>
    </w:p>
    <w:p w14:paraId="7C7FECB0" w14:textId="6E07FE3B" w:rsidR="00225D40" w:rsidRDefault="00225D40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L’appareil est équipé en série </w:t>
      </w:r>
      <w:r w:rsidR="008D4910" w:rsidRPr="008D4910">
        <w:rPr>
          <w:rFonts w:ascii="Arial" w:hAnsi="Arial" w:cs="Arial"/>
          <w:sz w:val="20"/>
          <w:szCs w:val="20"/>
        </w:rPr>
        <w:t>avec 3 ml mini de c</w:t>
      </w:r>
      <w:r w:rsidR="008D4910">
        <w:rPr>
          <w:rFonts w:ascii="Arial" w:hAnsi="Arial" w:cs="Arial"/>
          <w:sz w:val="20"/>
          <w:szCs w:val="20"/>
        </w:rPr>
        <w:t xml:space="preserve">âble et sa boite de dérivation </w:t>
      </w:r>
      <w:r>
        <w:rPr>
          <w:rFonts w:ascii="Arial" w:hAnsi="Arial" w:cs="Arial"/>
          <w:sz w:val="20"/>
          <w:szCs w:val="20"/>
        </w:rPr>
        <w:t xml:space="preserve">permettant l’asservissement par </w:t>
      </w:r>
      <w:r w:rsidR="008D4910">
        <w:rPr>
          <w:rFonts w:ascii="Arial" w:hAnsi="Arial" w:cs="Arial"/>
          <w:sz w:val="20"/>
          <w:szCs w:val="20"/>
        </w:rPr>
        <w:t>un DAC/DCM</w:t>
      </w:r>
      <w:r>
        <w:rPr>
          <w:rFonts w:ascii="Arial" w:hAnsi="Arial" w:cs="Arial"/>
          <w:sz w:val="20"/>
          <w:szCs w:val="20"/>
        </w:rPr>
        <w:t>.</w:t>
      </w:r>
    </w:p>
    <w:p w14:paraId="7FA39AE6" w14:textId="77777777" w:rsid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</w:p>
    <w:p w14:paraId="03ABF066" w14:textId="77777777" w:rsidR="00DF70F3" w:rsidRP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Ce DAS / DENFC sera certifié CE 12 101-2 et NF S 61-937 ; l’entreprise présentera les procès-verbaux à la maîtrise d’œuvre avant tout début d’exécution.</w:t>
      </w:r>
    </w:p>
    <w:p w14:paraId="46F08284" w14:textId="76323837" w:rsidR="00DF70F3" w:rsidRPr="00197BA4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Mise en œuvre conforme aux Règles Professionnelles et aux recommandations du fabricant.</w:t>
      </w:r>
    </w:p>
    <w:p w14:paraId="19F5494D" w14:textId="77777777" w:rsidR="00A31EDF" w:rsidRDefault="00A31EDF" w:rsidP="0029417D">
      <w:pPr>
        <w:pStyle w:val="Paragraphedeliste"/>
        <w:ind w:left="993"/>
        <w:jc w:val="both"/>
        <w:rPr>
          <w:rFonts w:ascii="Arial" w:hAnsi="Arial" w:cs="Arial"/>
          <w:sz w:val="22"/>
          <w:szCs w:val="22"/>
        </w:rPr>
      </w:pPr>
    </w:p>
    <w:p w14:paraId="427A7299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7209C658" w14:textId="5C54621A" w:rsidR="00A31EDF" w:rsidRPr="00197BA4" w:rsidRDefault="00225D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Type de mécanisme : O/F </w:t>
      </w:r>
      <w:r w:rsidR="008D4910">
        <w:rPr>
          <w:rFonts w:ascii="Arial" w:hAnsi="Arial" w:cs="Arial"/>
          <w:sz w:val="20"/>
          <w:szCs w:val="22"/>
        </w:rPr>
        <w:t>Electrique</w:t>
      </w:r>
    </w:p>
    <w:p w14:paraId="5016F2A4" w14:textId="50FCF63F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de profil : Aluminium à rupture de pont thermique </w:t>
      </w:r>
    </w:p>
    <w:p w14:paraId="3841D7B4" w14:textId="6C756BE5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d’ouverture : Abatant extérieur </w:t>
      </w:r>
    </w:p>
    <w:p w14:paraId="3BD87311" w14:textId="567B07AC" w:rsidR="006F2C9A" w:rsidRPr="006F2C9A" w:rsidRDefault="00A31EDF" w:rsidP="006F2C9A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>Angle d’ouverture :</w:t>
      </w:r>
      <w:r w:rsidR="006F2C9A">
        <w:rPr>
          <w:rFonts w:ascii="Arial" w:hAnsi="Arial" w:cs="Arial"/>
          <w:sz w:val="20"/>
          <w:szCs w:val="22"/>
        </w:rPr>
        <w:t xml:space="preserve"> </w:t>
      </w:r>
      <w:r w:rsidR="008D4910">
        <w:rPr>
          <w:rFonts w:ascii="Arial" w:hAnsi="Arial" w:cs="Arial"/>
          <w:sz w:val="20"/>
          <w:szCs w:val="22"/>
        </w:rPr>
        <w:t>3</w:t>
      </w:r>
      <w:r w:rsidR="006F2C9A">
        <w:rPr>
          <w:rFonts w:ascii="Arial" w:hAnsi="Arial" w:cs="Arial"/>
          <w:sz w:val="20"/>
          <w:szCs w:val="22"/>
        </w:rPr>
        <w:t>0°</w:t>
      </w:r>
    </w:p>
    <w:tbl>
      <w:tblPr>
        <w:tblStyle w:val="Grilledutableau"/>
        <w:tblpPr w:leftFromText="141" w:rightFromText="141" w:vertAnchor="text" w:tblpX="312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6F2C9A" w14:paraId="5C1C326E" w14:textId="77777777" w:rsidTr="00E578AA">
        <w:tc>
          <w:tcPr>
            <w:tcW w:w="1101" w:type="dxa"/>
          </w:tcPr>
          <w:p w14:paraId="79C32F2F" w14:textId="77777777" w:rsidR="006F2C9A" w:rsidRDefault="006F2C9A" w:rsidP="00E578AA">
            <w:pPr>
              <w:pStyle w:val="Paragraphedeliste"/>
              <w:ind w:left="284" w:firstLine="142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A*2</w:t>
            </w:r>
          </w:p>
        </w:tc>
        <w:tc>
          <w:tcPr>
            <w:tcW w:w="1134" w:type="dxa"/>
          </w:tcPr>
          <w:p w14:paraId="4FF62060" w14:textId="77777777" w:rsidR="006F2C9A" w:rsidRDefault="006F2C9A" w:rsidP="00E578A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E*9A</w:t>
            </w:r>
          </w:p>
        </w:tc>
        <w:tc>
          <w:tcPr>
            <w:tcW w:w="1134" w:type="dxa"/>
          </w:tcPr>
          <w:p w14:paraId="3044D7EB" w14:textId="77777777" w:rsidR="006F2C9A" w:rsidRDefault="006F2C9A" w:rsidP="00E578A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V*C2</w:t>
            </w:r>
          </w:p>
        </w:tc>
      </w:tr>
    </w:tbl>
    <w:p w14:paraId="14B69756" w14:textId="40C77A8E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Classement AEV :</w:t>
      </w:r>
    </w:p>
    <w:p w14:paraId="07AB77AE" w14:textId="77777777" w:rsidR="00225D40" w:rsidRPr="00197BA4" w:rsidRDefault="00225D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C7B4B6D" w14:textId="4FEADB47" w:rsidR="00F66373" w:rsidRDefault="00F6637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Remplissage :</w:t>
      </w:r>
      <w:r w:rsidR="00202296">
        <w:rPr>
          <w:rFonts w:ascii="Arial" w:hAnsi="Arial" w:cs="Arial"/>
          <w:sz w:val="20"/>
          <w:szCs w:val="22"/>
        </w:rPr>
        <w:t xml:space="preserve"> </w:t>
      </w:r>
      <w:r w:rsidR="00202296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et/ou remplir 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les informations 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142"/>
        <w:gridCol w:w="5386"/>
      </w:tblGrid>
      <w:tr w:rsidR="00202296" w14:paraId="36D6AA5A" w14:textId="4A40B43A" w:rsidTr="004C5CEF">
        <w:trPr>
          <w:trHeight w:val="319"/>
        </w:trPr>
        <w:tc>
          <w:tcPr>
            <w:tcW w:w="567" w:type="dxa"/>
          </w:tcPr>
          <w:p w14:paraId="110770DF" w14:textId="2EADBFAA" w:rsidR="00202296" w:rsidRDefault="00360A25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036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96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2296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581D7DA" w14:textId="17E7033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  <w:r w:rsidR="00B530C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standard </w:t>
            </w:r>
          </w:p>
        </w:tc>
        <w:tc>
          <w:tcPr>
            <w:tcW w:w="992" w:type="dxa"/>
          </w:tcPr>
          <w:p w14:paraId="4142B2EB" w14:textId="15870631" w:rsidR="00202296" w:rsidRPr="00B530C7" w:rsidRDefault="00B530C7" w:rsidP="00202296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B530C7">
              <w:rPr>
                <w:rFonts w:ascii="Arial" w:hAnsi="Arial" w:cs="Arial"/>
                <w:sz w:val="20"/>
                <w:szCs w:val="22"/>
              </w:rPr>
              <w:t xml:space="preserve">33.2-16-4 </w:t>
            </w:r>
          </w:p>
        </w:tc>
        <w:tc>
          <w:tcPr>
            <w:tcW w:w="5528" w:type="dxa"/>
            <w:gridSpan w:val="2"/>
          </w:tcPr>
          <w:p w14:paraId="2F4EFE6C" w14:textId="661A5FC6" w:rsidR="00202296" w:rsidRPr="00202296" w:rsidRDefault="00202296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B530C7" w14:paraId="5598FC5B" w14:textId="77777777" w:rsidTr="004C5CEF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115483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AA60AE" w14:textId="4C63EDA7" w:rsidR="00B530C7" w:rsidRDefault="006F2C9A" w:rsidP="00202296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64BCFD2" w14:textId="19CFB24A" w:rsidR="00B530C7" w:rsidRPr="00202296" w:rsidRDefault="00B530C7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</w:p>
        </w:tc>
        <w:tc>
          <w:tcPr>
            <w:tcW w:w="1134" w:type="dxa"/>
            <w:gridSpan w:val="2"/>
          </w:tcPr>
          <w:p w14:paraId="3570989C" w14:textId="0334D3FE" w:rsidR="00B530C7" w:rsidRPr="00B530C7" w:rsidRDefault="006A2A8F" w:rsidP="00202296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</w:p>
        </w:tc>
        <w:tc>
          <w:tcPr>
            <w:tcW w:w="5386" w:type="dxa"/>
          </w:tcPr>
          <w:p w14:paraId="3B9B7309" w14:textId="1CD909D2" w:rsidR="00B530C7" w:rsidRDefault="006A2A8F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Ug =   </w:t>
            </w:r>
          </w:p>
        </w:tc>
      </w:tr>
      <w:tr w:rsidR="00202296" w14:paraId="1CB84DC5" w14:textId="0483378D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20274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521563" w14:textId="344B53C3" w:rsidR="00202296" w:rsidRDefault="00202296" w:rsidP="00F66373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A109609" w14:textId="1906178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Opaque tôlé isolé</w:t>
            </w:r>
          </w:p>
        </w:tc>
        <w:tc>
          <w:tcPr>
            <w:tcW w:w="992" w:type="dxa"/>
          </w:tcPr>
          <w:p w14:paraId="2676200D" w14:textId="78FAEF78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38F6C62F" w14:textId="77777777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317DA5A" w14:textId="77777777" w:rsidR="00197BA4" w:rsidRDefault="00197BA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C1E219B" w14:textId="7217DD83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Finition : </w:t>
      </w:r>
      <w:r w:rsidR="004F3883">
        <w:rPr>
          <w:rFonts w:ascii="Arial" w:hAnsi="Arial" w:cs="Arial"/>
          <w:sz w:val="20"/>
          <w:szCs w:val="22"/>
        </w:rPr>
        <w:t xml:space="preserve">Teinte au choix de l’architecte </w:t>
      </w:r>
      <w:r w:rsidR="004C5CEF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567"/>
        <w:gridCol w:w="567"/>
        <w:gridCol w:w="1417"/>
      </w:tblGrid>
      <w:tr w:rsidR="006A2A8F" w:rsidRPr="006A2A8F" w14:paraId="316CCE72" w14:textId="4696F83B" w:rsidTr="004C5CEF">
        <w:trPr>
          <w:trHeight w:val="3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F676" w14:textId="77777777" w:rsidR="006A2A8F" w:rsidRDefault="00360A25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309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8F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A2A8F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E43D" w14:textId="1693C203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RAL 9006 (Aluminium)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6218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3DA3B2" w14:textId="7AE5B3FA" w:rsidR="006A2A8F" w:rsidRPr="006A2A8F" w:rsidRDefault="004C5CEF" w:rsidP="006A2A8F">
                <w:pPr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AB99" w14:textId="0E460203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 xml:space="preserve">MAT  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49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549AFA" w14:textId="4A834A2D" w:rsidR="006A2A8F" w:rsidRPr="006A2A8F" w:rsidRDefault="004C5CEF" w:rsidP="006A2A8F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D603" w14:textId="3EEFDF51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21F8F4EE" w14:textId="15C7FE1E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65873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38B84B" w14:textId="1F2EE166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6A9" w14:textId="65F6A738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RAL 9006 (Blanc)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989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F1DAD3" w14:textId="1970516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AACB" w14:textId="04847913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912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2AB015" w14:textId="43257E97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9440" w14:textId="0779CAA7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1E7F32F7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394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F48605" w14:textId="77063E52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384D" w14:textId="269BE87A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Autre RAL :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3803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6A8438" w14:textId="21D82B09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0C32" w14:textId="7CF7B6AE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384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63BF50" w14:textId="46283D2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0C7E" w14:textId="10BFCCE1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4C5CEF" w14:paraId="4B95A2A4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03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AF7013" w14:textId="740227C0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57A7" w14:textId="0DD83105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Anodisation   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7D5" w14:textId="0FC7717F" w:rsidR="004C5CEF" w:rsidRDefault="004C5CEF" w:rsidP="004C5C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Réf. :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BB14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51F1B34A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2537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46A61" w14:textId="50477AD7" w:rsidR="004C5CEF" w:rsidRDefault="00DF70F3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D472" w14:textId="42621883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Qualicoat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DEA7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9C1C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740E535C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0075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C58C42" w14:textId="18F02ACB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2BC5C" w14:textId="21820FC2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Qualmarine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DCFA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CE70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AFC144C" w14:textId="77777777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067839C4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D4CBB7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53A36B0B" w14:textId="2A60C34B" w:rsidR="00197A54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Option certifié : </w:t>
      </w:r>
      <w:r w:rsidRPr="00202296">
        <w:rPr>
          <w:rFonts w:ascii="Arial" w:hAnsi="Arial" w:cs="Arial"/>
          <w:color w:val="FF0000"/>
          <w:sz w:val="20"/>
          <w:szCs w:val="22"/>
        </w:rPr>
        <w:t>Cocher la case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5528"/>
      </w:tblGrid>
      <w:tr w:rsidR="0020775E" w14:paraId="612A67D6" w14:textId="77777777" w:rsidTr="00321254">
        <w:trPr>
          <w:trHeight w:val="319"/>
        </w:trPr>
        <w:tc>
          <w:tcPr>
            <w:tcW w:w="567" w:type="dxa"/>
          </w:tcPr>
          <w:p w14:paraId="5B278AB7" w14:textId="77777777" w:rsidR="0020775E" w:rsidRDefault="00360A2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5236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75E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775E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701694C" w14:textId="71C0F05B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Contacteur de position </w:t>
            </w:r>
          </w:p>
        </w:tc>
        <w:tc>
          <w:tcPr>
            <w:tcW w:w="992" w:type="dxa"/>
          </w:tcPr>
          <w:p w14:paraId="2C3141C8" w14:textId="11D1BE5D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B55FD5" w14:textId="77777777" w:rsidR="0020775E" w:rsidRPr="00202296" w:rsidRDefault="0020775E" w:rsidP="003212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</w:tbl>
    <w:p w14:paraId="0FD4D652" w14:textId="77777777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6724B673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3652DD9B" w14:textId="4ADCB33C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Caractéristiques certifiées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3118"/>
      </w:tblGrid>
      <w:tr w:rsidR="0020775E" w14:paraId="4DADE29C" w14:textId="77777777" w:rsidTr="006F2C9A">
        <w:trPr>
          <w:trHeight w:val="319"/>
        </w:trPr>
        <w:tc>
          <w:tcPr>
            <w:tcW w:w="4111" w:type="dxa"/>
          </w:tcPr>
          <w:p w14:paraId="761E6A7A" w14:textId="3DC93C72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E7CA14" w14:textId="04229560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27567" w14:paraId="7069E158" w14:textId="77777777" w:rsidTr="006F2C9A">
        <w:trPr>
          <w:trHeight w:val="319"/>
        </w:trPr>
        <w:tc>
          <w:tcPr>
            <w:tcW w:w="4111" w:type="dxa"/>
          </w:tcPr>
          <w:p w14:paraId="3DA2A40C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Charge éolienne  </w:t>
            </w:r>
          </w:p>
        </w:tc>
        <w:tc>
          <w:tcPr>
            <w:tcW w:w="3118" w:type="dxa"/>
          </w:tcPr>
          <w:p w14:paraId="237C3E2C" w14:textId="77777777" w:rsidR="00527567" w:rsidRPr="00B530C7" w:rsidRDefault="00527567" w:rsidP="00E578AA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52756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WL1500 </w:t>
            </w:r>
          </w:p>
        </w:tc>
      </w:tr>
      <w:tr w:rsidR="00527567" w14:paraId="1B56EDE5" w14:textId="77777777" w:rsidTr="006F2C9A">
        <w:trPr>
          <w:trHeight w:val="319"/>
        </w:trPr>
        <w:tc>
          <w:tcPr>
            <w:tcW w:w="4111" w:type="dxa"/>
          </w:tcPr>
          <w:p w14:paraId="28F6D220" w14:textId="77777777" w:rsidR="00527567" w:rsidRPr="00202296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Classification de fiabilité</w:t>
            </w:r>
          </w:p>
        </w:tc>
        <w:tc>
          <w:tcPr>
            <w:tcW w:w="3118" w:type="dxa"/>
          </w:tcPr>
          <w:p w14:paraId="1FE7D158" w14:textId="30A1001A" w:rsidR="00527567" w:rsidRPr="00527567" w:rsidRDefault="00527567" w:rsidP="00E578AA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527567">
              <w:rPr>
                <w:rFonts w:ascii="Arial Narrow" w:hAnsi="Arial Narrow" w:cs="Arial Narrow"/>
                <w:color w:val="000000"/>
                <w:sz w:val="22"/>
                <w:szCs w:val="22"/>
              </w:rPr>
              <w:t>RE1000</w:t>
            </w:r>
            <w:r w:rsidR="006F2C9A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et RE10000 en aération</w:t>
            </w:r>
          </w:p>
        </w:tc>
      </w:tr>
      <w:tr w:rsidR="00527567" w14:paraId="67D57D83" w14:textId="77777777" w:rsidTr="006F2C9A">
        <w:trPr>
          <w:trHeight w:val="319"/>
        </w:trPr>
        <w:tc>
          <w:tcPr>
            <w:tcW w:w="4111" w:type="dxa"/>
          </w:tcPr>
          <w:p w14:paraId="70F12442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Classification de résistance à la chaleur </w:t>
            </w:r>
          </w:p>
        </w:tc>
        <w:tc>
          <w:tcPr>
            <w:tcW w:w="3118" w:type="dxa"/>
          </w:tcPr>
          <w:p w14:paraId="6E08EF69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B300</w:t>
            </w:r>
          </w:p>
        </w:tc>
      </w:tr>
      <w:tr w:rsidR="00527567" w14:paraId="650569F8" w14:textId="77777777" w:rsidTr="006F2C9A">
        <w:trPr>
          <w:trHeight w:val="319"/>
        </w:trPr>
        <w:tc>
          <w:tcPr>
            <w:tcW w:w="4111" w:type="dxa"/>
          </w:tcPr>
          <w:p w14:paraId="043CF9DD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Résistance à basse température </w:t>
            </w:r>
          </w:p>
        </w:tc>
        <w:tc>
          <w:tcPr>
            <w:tcW w:w="3118" w:type="dxa"/>
          </w:tcPr>
          <w:p w14:paraId="324A3CA6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T(00) </w:t>
            </w:r>
          </w:p>
        </w:tc>
      </w:tr>
      <w:tr w:rsidR="00527567" w14:paraId="147EF616" w14:textId="77777777" w:rsidTr="006F2C9A">
        <w:trPr>
          <w:trHeight w:val="319"/>
        </w:trPr>
        <w:tc>
          <w:tcPr>
            <w:tcW w:w="4111" w:type="dxa"/>
          </w:tcPr>
          <w:p w14:paraId="1BBF3BBE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Poids de l’ouvrant maxi en Kg</w:t>
            </w:r>
          </w:p>
        </w:tc>
        <w:tc>
          <w:tcPr>
            <w:tcW w:w="3118" w:type="dxa"/>
          </w:tcPr>
          <w:p w14:paraId="1263AA0A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527567" w14:paraId="6D19F7C8" w14:textId="77777777" w:rsidTr="006F2C9A">
        <w:trPr>
          <w:trHeight w:val="319"/>
        </w:trPr>
        <w:tc>
          <w:tcPr>
            <w:tcW w:w="4111" w:type="dxa"/>
          </w:tcPr>
          <w:p w14:paraId="65B36329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Coefficient aéraulique  </w:t>
            </w:r>
          </w:p>
        </w:tc>
        <w:tc>
          <w:tcPr>
            <w:tcW w:w="3118" w:type="dxa"/>
          </w:tcPr>
          <w:p w14:paraId="2DF00C70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0,50≤Cv≤0 ,88</w:t>
            </w:r>
          </w:p>
        </w:tc>
      </w:tr>
      <w:tr w:rsidR="00527567" w14:paraId="3AF979FD" w14:textId="77777777" w:rsidTr="006F2C9A">
        <w:trPr>
          <w:trHeight w:val="319"/>
        </w:trPr>
        <w:tc>
          <w:tcPr>
            <w:tcW w:w="4111" w:type="dxa"/>
          </w:tcPr>
          <w:p w14:paraId="18439E5B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3118" w:type="dxa"/>
          </w:tcPr>
          <w:p w14:paraId="751ED5B5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 (ouverture /fermeture)</w:t>
            </w:r>
          </w:p>
        </w:tc>
      </w:tr>
      <w:tr w:rsidR="0020775E" w14:paraId="7929D703" w14:textId="77777777" w:rsidTr="006F2C9A">
        <w:trPr>
          <w:trHeight w:val="319"/>
        </w:trPr>
        <w:tc>
          <w:tcPr>
            <w:tcW w:w="4111" w:type="dxa"/>
          </w:tcPr>
          <w:p w14:paraId="5653D416" w14:textId="3F88951A" w:rsidR="0020775E" w:rsidRPr="00202296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FC20FD" w14:textId="6C20C092" w:rsidR="0020775E" w:rsidRPr="0020775E" w:rsidRDefault="0020775E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B8DB685" w14:textId="77777777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769FD452" w14:textId="77777777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B48DFBF" w14:textId="0FD24F8D" w:rsidR="004F3883" w:rsidRDefault="004F388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Accessoires : </w:t>
      </w:r>
      <w:r w:rsidR="00DF70F3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DF70F3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379"/>
      </w:tblGrid>
      <w:tr w:rsidR="00DF70F3" w14:paraId="5345B7CB" w14:textId="77777777" w:rsidTr="00DF70F3">
        <w:trPr>
          <w:trHeight w:val="319"/>
        </w:trPr>
        <w:tc>
          <w:tcPr>
            <w:tcW w:w="567" w:type="dxa"/>
          </w:tcPr>
          <w:p w14:paraId="4E57ADCD" w14:textId="7218B361" w:rsidR="00DF70F3" w:rsidRDefault="00360A25" w:rsidP="00DF70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27614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F3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4B366BE" w14:textId="53AF5F1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1D29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Profil raccord de la même épaisseur que le verre du mur-rideau  </w:t>
            </w:r>
          </w:p>
        </w:tc>
      </w:tr>
      <w:tr w:rsidR="00DF70F3" w14:paraId="061A0013" w14:textId="77777777" w:rsidTr="00DF70F3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992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A8C981" w14:textId="5703A76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4A471CC6" w14:textId="7DA44ECA" w:rsidR="00DF70F3" w:rsidRPr="00202296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Bavette rejet d’eau </w:t>
            </w:r>
          </w:p>
        </w:tc>
      </w:tr>
      <w:tr w:rsidR="00DF70F3" w14:paraId="73A29DDA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5893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8181BE" w14:textId="7777777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395B16EE" w14:textId="25295A6A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Couvre joints intérieurs</w:t>
            </w:r>
          </w:p>
        </w:tc>
      </w:tr>
      <w:tr w:rsidR="00DF70F3" w14:paraId="64F3EB12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92773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1101B0" w14:textId="725FCB92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7D7AA409" w14:textId="725193A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Tapée d’isolation (épaisseur </w:t>
            </w:r>
            <w:r w:rsidRPr="00DF70F3"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  <w:t>XXX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mm) </w:t>
            </w:r>
          </w:p>
        </w:tc>
      </w:tr>
    </w:tbl>
    <w:p w14:paraId="188E6BC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AC97242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0EDE57B1" w14:textId="05AB7721" w:rsidR="00A31EDF" w:rsidRPr="00197A54" w:rsidRDefault="000A181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A54">
        <w:rPr>
          <w:rFonts w:ascii="Arial" w:hAnsi="Arial" w:cs="Arial"/>
          <w:sz w:val="20"/>
          <w:szCs w:val="22"/>
        </w:rPr>
        <w:t xml:space="preserve">Dimensions certifiées : </w:t>
      </w:r>
    </w:p>
    <w:tbl>
      <w:tblPr>
        <w:tblW w:w="0" w:type="auto"/>
        <w:jc w:val="center"/>
        <w:tblInd w:w="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7"/>
        <w:gridCol w:w="1603"/>
        <w:gridCol w:w="1843"/>
      </w:tblGrid>
      <w:tr w:rsidR="000A1813" w14:paraId="37DA2392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090F83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CD50" w14:textId="11B275C7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Largeur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Lch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53CCC" w14:textId="065CFD2F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Hauteur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Hch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(mm)</w:t>
            </w:r>
          </w:p>
        </w:tc>
      </w:tr>
      <w:tr w:rsidR="000A1813" w14:paraId="2B43D33E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B1E6B" w14:textId="1303A2E7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minimales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 :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C4F6" w14:textId="7C0D107E" w:rsidR="000A1813" w:rsidRDefault="008D4910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</w:t>
            </w:r>
            <w:r w:rsidR="000A1813">
              <w:rPr>
                <w:rFonts w:ascii="Arial Narrow" w:hAnsi="Arial Narrow" w:cs="Arial Narro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30641" w14:textId="2DBCE44B" w:rsidR="000A1813" w:rsidRDefault="008D4910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</w:t>
            </w:r>
            <w:r w:rsidR="000A1813">
              <w:rPr>
                <w:rFonts w:ascii="Arial Narrow" w:hAnsi="Arial Narrow" w:cs="Arial Narrow"/>
                <w:color w:val="000000"/>
                <w:sz w:val="22"/>
                <w:szCs w:val="22"/>
              </w:rPr>
              <w:t>00</w:t>
            </w:r>
          </w:p>
        </w:tc>
      </w:tr>
      <w:tr w:rsidR="000A1813" w14:paraId="720DACFE" w14:textId="77777777" w:rsidTr="00EC6C5B">
        <w:trPr>
          <w:trHeight w:val="334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0BAD04" w14:textId="3C56018D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maximales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954D6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2E385C2D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34FA4C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6273082E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1200</w:t>
            </w:r>
          </w:p>
        </w:tc>
      </w:tr>
    </w:tbl>
    <w:p w14:paraId="445272C0" w14:textId="77777777" w:rsidR="000A1813" w:rsidRDefault="000A181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10EA4025" w14:textId="77777777" w:rsidR="000A1813" w:rsidRDefault="000A181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5C8DBE8B" w14:textId="77777777" w:rsidR="00A66965" w:rsidRDefault="00831C6A" w:rsidP="00831C6A">
      <w:pPr>
        <w:ind w:left="993"/>
        <w:rPr>
          <w:rFonts w:ascii="Arial Narrow" w:hAnsi="Arial Narrow"/>
          <w:sz w:val="22"/>
          <w:szCs w:val="22"/>
        </w:rPr>
      </w:pPr>
      <w:r w:rsidRPr="00831C6A">
        <w:rPr>
          <w:rFonts w:ascii="Arial Narrow" w:hAnsi="Arial Narrow"/>
          <w:b/>
          <w:sz w:val="22"/>
          <w:szCs w:val="22"/>
          <w:u w:val="single"/>
        </w:rPr>
        <w:t>Repère 1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A66965" w14:paraId="29140C4A" w14:textId="77777777" w:rsidTr="006916F2">
        <w:trPr>
          <w:trHeight w:val="319"/>
        </w:trPr>
        <w:tc>
          <w:tcPr>
            <w:tcW w:w="4111" w:type="dxa"/>
          </w:tcPr>
          <w:p w14:paraId="7267FED1" w14:textId="3DF8C62F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1AA78E8A" w14:textId="14FCE2BB" w:rsidR="00A66965" w:rsidRPr="00B530C7" w:rsidRDefault="00A66965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6965" w14:paraId="30DD699D" w14:textId="77777777" w:rsidTr="006916F2">
        <w:trPr>
          <w:trHeight w:val="319"/>
        </w:trPr>
        <w:tc>
          <w:tcPr>
            <w:tcW w:w="4111" w:type="dxa"/>
          </w:tcPr>
          <w:p w14:paraId="012849A7" w14:textId="0C6AB074" w:rsidR="00A66965" w:rsidRPr="00202296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019E4C2F" w14:textId="4492E34B" w:rsidR="00A66965" w:rsidRPr="0020775E" w:rsidRDefault="00A66965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6965" w14:paraId="2A262712" w14:textId="77777777" w:rsidTr="006916F2">
        <w:trPr>
          <w:trHeight w:val="346"/>
        </w:trPr>
        <w:tc>
          <w:tcPr>
            <w:tcW w:w="4111" w:type="dxa"/>
          </w:tcPr>
          <w:p w14:paraId="39297666" w14:textId="559FD1D2" w:rsidR="00A66965" w:rsidRDefault="00A66965" w:rsidP="00A66965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6B007C1" w14:textId="52269966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0DA44F06" w14:textId="77777777" w:rsidTr="006916F2">
        <w:trPr>
          <w:trHeight w:val="368"/>
        </w:trPr>
        <w:tc>
          <w:tcPr>
            <w:tcW w:w="4111" w:type="dxa"/>
          </w:tcPr>
          <w:p w14:paraId="14B59A9C" w14:textId="5418BA31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15F90793" w14:textId="2DD7C02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27CB99CF" w14:textId="77777777" w:rsidTr="006916F2">
        <w:trPr>
          <w:trHeight w:val="368"/>
        </w:trPr>
        <w:tc>
          <w:tcPr>
            <w:tcW w:w="4111" w:type="dxa"/>
          </w:tcPr>
          <w:p w14:paraId="73784AA1" w14:textId="062F3AA8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8D3FE31" w14:textId="48F2CFA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0BD0955A" w14:textId="77777777" w:rsidR="00A66965" w:rsidRDefault="00A66965" w:rsidP="00831C6A">
      <w:pPr>
        <w:ind w:left="993"/>
        <w:rPr>
          <w:rFonts w:ascii="Arial Narrow" w:hAnsi="Arial Narrow"/>
          <w:sz w:val="22"/>
          <w:szCs w:val="22"/>
        </w:rPr>
      </w:pPr>
    </w:p>
    <w:p w14:paraId="159F4201" w14:textId="7B7DDBB8" w:rsidR="00400E5E" w:rsidRDefault="00400E5E" w:rsidP="00B057E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Repère 2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B057EA" w14:paraId="5A03940D" w14:textId="77777777" w:rsidTr="006916F2">
        <w:trPr>
          <w:trHeight w:val="319"/>
        </w:trPr>
        <w:tc>
          <w:tcPr>
            <w:tcW w:w="4111" w:type="dxa"/>
          </w:tcPr>
          <w:p w14:paraId="56E89EA2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351AA39D" w14:textId="75CD3A12" w:rsidR="00B057EA" w:rsidRPr="00B530C7" w:rsidRDefault="00B057EA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C5238A2" w14:textId="77777777" w:rsidTr="006916F2">
        <w:trPr>
          <w:trHeight w:val="319"/>
        </w:trPr>
        <w:tc>
          <w:tcPr>
            <w:tcW w:w="4111" w:type="dxa"/>
          </w:tcPr>
          <w:p w14:paraId="5653A4A4" w14:textId="77777777" w:rsidR="00B057EA" w:rsidRPr="00202296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61E01353" w14:textId="77777777" w:rsidR="00B057EA" w:rsidRPr="0020775E" w:rsidRDefault="00B057EA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057EA" w14:paraId="43D0953E" w14:textId="77777777" w:rsidTr="006916F2">
        <w:trPr>
          <w:trHeight w:val="346"/>
        </w:trPr>
        <w:tc>
          <w:tcPr>
            <w:tcW w:w="4111" w:type="dxa"/>
          </w:tcPr>
          <w:p w14:paraId="295384C1" w14:textId="77777777" w:rsidR="00B057EA" w:rsidRDefault="00B057EA" w:rsidP="00321254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418BB28" w14:textId="447094EE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DE2C0CD" w14:textId="77777777" w:rsidTr="006916F2">
        <w:trPr>
          <w:trHeight w:val="368"/>
        </w:trPr>
        <w:tc>
          <w:tcPr>
            <w:tcW w:w="4111" w:type="dxa"/>
          </w:tcPr>
          <w:p w14:paraId="33FA4FB4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24D0809D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10548932" w14:textId="77777777" w:rsidTr="006916F2">
        <w:trPr>
          <w:trHeight w:val="368"/>
        </w:trPr>
        <w:tc>
          <w:tcPr>
            <w:tcW w:w="4111" w:type="dxa"/>
          </w:tcPr>
          <w:p w14:paraId="2F0B7A66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663738B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6632AE4" w14:textId="77777777" w:rsidR="00B057EA" w:rsidRDefault="00B057EA" w:rsidP="00B057EA">
      <w:pPr>
        <w:ind w:left="993"/>
        <w:rPr>
          <w:rFonts w:ascii="Arial Narrow" w:hAnsi="Arial Narrow"/>
          <w:sz w:val="22"/>
          <w:szCs w:val="22"/>
        </w:rPr>
      </w:pPr>
    </w:p>
    <w:sectPr w:rsidR="00B057EA" w:rsidSect="009B31CA">
      <w:headerReference w:type="default" r:id="rId9"/>
      <w:footerReference w:type="default" r:id="rId10"/>
      <w:pgSz w:w="11900" w:h="16840"/>
      <w:pgMar w:top="1417" w:right="985" w:bottom="1417" w:left="0" w:header="426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3E4A" w14:textId="77777777" w:rsidR="00360A25" w:rsidRDefault="00360A25" w:rsidP="00095EF6">
      <w:pPr>
        <w:spacing w:after="0"/>
      </w:pPr>
      <w:r>
        <w:separator/>
      </w:r>
    </w:p>
  </w:endnote>
  <w:endnote w:type="continuationSeparator" w:id="0">
    <w:p w14:paraId="146FA501" w14:textId="77777777" w:rsidR="00360A25" w:rsidRDefault="00360A25" w:rsidP="00095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CF4F" w14:textId="706A5E4D" w:rsidR="009B31CA" w:rsidRPr="009B31CA" w:rsidRDefault="009B31CA" w:rsidP="009B31CA">
    <w:pPr>
      <w:pStyle w:val="Pieddepage"/>
      <w:tabs>
        <w:tab w:val="clear" w:pos="9072"/>
        <w:tab w:val="right" w:pos="10915"/>
      </w:tabs>
      <w:rPr>
        <w:rFonts w:ascii="Arial" w:hAnsi="Arial" w:cs="Arial"/>
      </w:rPr>
    </w:pPr>
    <w:r>
      <w:tab/>
    </w:r>
    <w:r>
      <w:tab/>
    </w:r>
    <w:r w:rsidRPr="009B31CA">
      <w:rPr>
        <w:rFonts w:ascii="Arial" w:hAnsi="Arial" w:cs="Arial"/>
        <w:sz w:val="18"/>
      </w:rPr>
      <w:t>CCTP type Skybaie/ Janvier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05D6" w14:textId="77777777" w:rsidR="00360A25" w:rsidRDefault="00360A25" w:rsidP="00095EF6">
      <w:pPr>
        <w:spacing w:after="0"/>
      </w:pPr>
      <w:r>
        <w:separator/>
      </w:r>
    </w:p>
  </w:footnote>
  <w:footnote w:type="continuationSeparator" w:id="0">
    <w:p w14:paraId="23AE4016" w14:textId="77777777" w:rsidR="00360A25" w:rsidRDefault="00360A25" w:rsidP="00095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0E0" w14:textId="074A1C9D" w:rsidR="00095EF6" w:rsidRDefault="0009619D" w:rsidP="00095EF6">
    <w:pPr>
      <w:pStyle w:val="En-tte"/>
      <w:tabs>
        <w:tab w:val="clear" w:pos="4536"/>
        <w:tab w:val="clear" w:pos="9072"/>
      </w:tabs>
      <w:ind w:left="851"/>
    </w:pPr>
    <w:r>
      <w:rPr>
        <w:noProof/>
        <w:lang w:eastAsia="fr-FR"/>
      </w:rPr>
      <w:drawing>
        <wp:inline distT="0" distB="0" distL="0" distR="0" wp14:anchorId="0A52E6D4" wp14:editId="7644010C">
          <wp:extent cx="410516" cy="504000"/>
          <wp:effectExtent l="0" t="0" r="889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dome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1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41386098" wp14:editId="46F05E62">
          <wp:extent cx="1954312" cy="576000"/>
          <wp:effectExtent l="0" t="0" r="825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baie_Logo_sans_R-(3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1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AA7"/>
    <w:multiLevelType w:val="hybridMultilevel"/>
    <w:tmpl w:val="F1E6A112"/>
    <w:lvl w:ilvl="0" w:tplc="78524C4A">
      <w:start w:val="1"/>
      <w:numFmt w:val="bullet"/>
      <w:lvlText w:val="x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365C"/>
    <w:multiLevelType w:val="hybridMultilevel"/>
    <w:tmpl w:val="3782F1DC"/>
    <w:lvl w:ilvl="0" w:tplc="1E1EA706">
      <w:start w:val="2"/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0C2160"/>
    <w:multiLevelType w:val="hybridMultilevel"/>
    <w:tmpl w:val="5CA000D4"/>
    <w:lvl w:ilvl="0" w:tplc="17348C06"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C47F88"/>
    <w:multiLevelType w:val="hybridMultilevel"/>
    <w:tmpl w:val="41A23156"/>
    <w:lvl w:ilvl="0" w:tplc="5CA21502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A440EAA"/>
    <w:multiLevelType w:val="hybridMultilevel"/>
    <w:tmpl w:val="62ACE96E"/>
    <w:lvl w:ilvl="0" w:tplc="78524C4A">
      <w:start w:val="1"/>
      <w:numFmt w:val="bullet"/>
      <w:lvlText w:val="x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7B153276"/>
    <w:multiLevelType w:val="multilevel"/>
    <w:tmpl w:val="EB4C4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F6"/>
    <w:rsid w:val="00095EF6"/>
    <w:rsid w:val="0009619D"/>
    <w:rsid w:val="000A1813"/>
    <w:rsid w:val="00111197"/>
    <w:rsid w:val="00153DD3"/>
    <w:rsid w:val="001951EA"/>
    <w:rsid w:val="00197A54"/>
    <w:rsid w:val="00197BA4"/>
    <w:rsid w:val="001D3BB5"/>
    <w:rsid w:val="00202296"/>
    <w:rsid w:val="0020775E"/>
    <w:rsid w:val="00225D40"/>
    <w:rsid w:val="00263584"/>
    <w:rsid w:val="0029417D"/>
    <w:rsid w:val="002A7F85"/>
    <w:rsid w:val="002C622F"/>
    <w:rsid w:val="00303216"/>
    <w:rsid w:val="0030578A"/>
    <w:rsid w:val="003066D1"/>
    <w:rsid w:val="00324625"/>
    <w:rsid w:val="00360A25"/>
    <w:rsid w:val="00382B6A"/>
    <w:rsid w:val="003960D5"/>
    <w:rsid w:val="003B6472"/>
    <w:rsid w:val="003D3ABD"/>
    <w:rsid w:val="00400E5E"/>
    <w:rsid w:val="0048248D"/>
    <w:rsid w:val="004A336E"/>
    <w:rsid w:val="004C5CEF"/>
    <w:rsid w:val="004F3883"/>
    <w:rsid w:val="00523B31"/>
    <w:rsid w:val="00527567"/>
    <w:rsid w:val="00531CCC"/>
    <w:rsid w:val="0058790D"/>
    <w:rsid w:val="005B3120"/>
    <w:rsid w:val="006916F2"/>
    <w:rsid w:val="006A2A8F"/>
    <w:rsid w:val="006F2C9A"/>
    <w:rsid w:val="00794BBF"/>
    <w:rsid w:val="00816DC8"/>
    <w:rsid w:val="00831C6A"/>
    <w:rsid w:val="00871C23"/>
    <w:rsid w:val="0087785C"/>
    <w:rsid w:val="008C6549"/>
    <w:rsid w:val="008D4910"/>
    <w:rsid w:val="008E7813"/>
    <w:rsid w:val="00932CE6"/>
    <w:rsid w:val="0094797E"/>
    <w:rsid w:val="00987C4E"/>
    <w:rsid w:val="009B31CA"/>
    <w:rsid w:val="009B38CB"/>
    <w:rsid w:val="009F4407"/>
    <w:rsid w:val="00A31EDF"/>
    <w:rsid w:val="00A66965"/>
    <w:rsid w:val="00AD1413"/>
    <w:rsid w:val="00B057EA"/>
    <w:rsid w:val="00B44395"/>
    <w:rsid w:val="00B530C7"/>
    <w:rsid w:val="00B571FF"/>
    <w:rsid w:val="00B64B5A"/>
    <w:rsid w:val="00B830FD"/>
    <w:rsid w:val="00BA6BDE"/>
    <w:rsid w:val="00BB3DF3"/>
    <w:rsid w:val="00BC6DBF"/>
    <w:rsid w:val="00BD7CB9"/>
    <w:rsid w:val="00BF0DB7"/>
    <w:rsid w:val="00C05472"/>
    <w:rsid w:val="00C446BE"/>
    <w:rsid w:val="00C47DA7"/>
    <w:rsid w:val="00C513B7"/>
    <w:rsid w:val="00C77AD7"/>
    <w:rsid w:val="00C81C5A"/>
    <w:rsid w:val="00C9295E"/>
    <w:rsid w:val="00CB2924"/>
    <w:rsid w:val="00CD36F3"/>
    <w:rsid w:val="00CF6B50"/>
    <w:rsid w:val="00DF28B8"/>
    <w:rsid w:val="00DF3940"/>
    <w:rsid w:val="00DF70F3"/>
    <w:rsid w:val="00E171DD"/>
    <w:rsid w:val="00EB5BD3"/>
    <w:rsid w:val="00EC6C5B"/>
    <w:rsid w:val="00EC6E2D"/>
    <w:rsid w:val="00EE01F3"/>
    <w:rsid w:val="00EF341E"/>
    <w:rsid w:val="00F66373"/>
    <w:rsid w:val="00FA2EA2"/>
    <w:rsid w:val="00FB459B"/>
    <w:rsid w:val="00FB51C3"/>
    <w:rsid w:val="00FC4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5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2C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2C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C4154-787B-4459-8DE4-E7666649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CCTP Skybaie Ouverture fermeture pneumatique</vt:lpstr>
    </vt:vector>
  </TitlesOfParts>
  <Company>SKYDOME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CCTP Skybaie Ouverture fermeture electrique</dc:title>
  <dc:subject>Objet :</dc:subject>
  <dc:creator>belloir@skydome.eu</dc:creator>
  <cp:keywords>CCTP; desenfumage; skydome; électrique</cp:keywords>
  <cp:lastModifiedBy>BELLOIR, Sylvain (AXT PARIS)</cp:lastModifiedBy>
  <cp:revision>19</cp:revision>
  <cp:lastPrinted>2012-07-05T11:47:00Z</cp:lastPrinted>
  <dcterms:created xsi:type="dcterms:W3CDTF">2016-02-02T10:56:00Z</dcterms:created>
  <dcterms:modified xsi:type="dcterms:W3CDTF">2016-02-03T05:18:00Z</dcterms:modified>
</cp:coreProperties>
</file>